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4827C" w14:textId="77777777" w:rsidR="00270F9E" w:rsidRPr="00270F9E" w:rsidRDefault="00270F9E" w:rsidP="00270F9E">
      <w:pPr>
        <w:spacing w:line="360" w:lineRule="atLeast"/>
        <w:ind w:left="-360" w:right="-720"/>
        <w:jc w:val="both"/>
      </w:pPr>
      <w:r w:rsidRPr="00270F9E">
        <w:t>TAM 524- Micromechanics of Materials</w:t>
      </w:r>
      <w:r w:rsidRPr="00270F9E">
        <w:tab/>
      </w:r>
      <w:r w:rsidRPr="00270F9E">
        <w:tab/>
      </w:r>
      <w:r w:rsidRPr="00270F9E">
        <w:tab/>
      </w:r>
      <w:r w:rsidRPr="00270F9E">
        <w:tab/>
      </w:r>
      <w:r w:rsidRPr="00270F9E">
        <w:tab/>
      </w:r>
      <w:r w:rsidRPr="00270F9E">
        <w:t>Name_____________________</w:t>
      </w:r>
    </w:p>
    <w:p w14:paraId="15CEA511" w14:textId="77777777" w:rsidR="00270F9E" w:rsidRPr="00270F9E" w:rsidRDefault="00270F9E" w:rsidP="00270F9E">
      <w:pPr>
        <w:tabs>
          <w:tab w:val="num" w:pos="-450"/>
        </w:tabs>
        <w:spacing w:line="360" w:lineRule="atLeast"/>
        <w:ind w:left="-380" w:right="-720"/>
        <w:jc w:val="both"/>
      </w:pPr>
      <w:r>
        <w:t xml:space="preserve">Homework #3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70F9E">
        <w:t>Due March 16, 2015</w:t>
      </w:r>
    </w:p>
    <w:p w14:paraId="339F44BC" w14:textId="77777777" w:rsidR="00270F9E" w:rsidRDefault="00270F9E" w:rsidP="00270F9E">
      <w:pPr>
        <w:tabs>
          <w:tab w:val="num" w:pos="-450"/>
        </w:tabs>
        <w:spacing w:line="360" w:lineRule="atLeast"/>
        <w:ind w:left="-380" w:right="-720"/>
        <w:jc w:val="both"/>
      </w:pPr>
    </w:p>
    <w:p w14:paraId="001CA5AF" w14:textId="77777777" w:rsidR="00270F9E" w:rsidRDefault="00270F9E" w:rsidP="00270F9E">
      <w:pPr>
        <w:tabs>
          <w:tab w:val="num" w:pos="-450"/>
        </w:tabs>
        <w:spacing w:line="360" w:lineRule="atLeast"/>
        <w:ind w:left="-380" w:right="-720"/>
        <w:jc w:val="both"/>
      </w:pPr>
      <w:bookmarkStart w:id="0" w:name="_GoBack"/>
      <w:bookmarkEnd w:id="0"/>
      <w:r>
        <w:t xml:space="preserve">Using the self-consistent method (as given in Mura p.443) determine the stress-strain behavior of a material composed of fcc grains. Consider 5x5x5 crystals and choose the orientation angles such that two adjacent crystals can not have a misorientation exceeding 10°. Denote the critical resolved shear stress as </w:t>
      </w:r>
      <w:r w:rsidRPr="00270F9E">
        <w:rPr>
          <w:rFonts w:ascii="Symbol" w:hAnsi="Symbol"/>
        </w:rPr>
        <w:t></w:t>
      </w:r>
      <w:r w:rsidRPr="00270F9E">
        <w:rPr>
          <w:position w:val="-4"/>
          <w:sz w:val="19"/>
        </w:rPr>
        <w:t>o</w:t>
      </w:r>
      <w:r>
        <w:t xml:space="preserve"> and assume perfect plasticity at the crystal level. Compare your results with that given by Mura for FCC crystals (using similar normalized plots as Fig 46.3, p.447).</w:t>
      </w:r>
    </w:p>
    <w:p w14:paraId="660CE5B1" w14:textId="77777777" w:rsidR="00827B2E" w:rsidRDefault="00827B2E" w:rsidP="00270F9E">
      <w:pPr>
        <w:tabs>
          <w:tab w:val="num" w:pos="-450"/>
        </w:tabs>
        <w:spacing w:line="360" w:lineRule="atLeast"/>
        <w:ind w:left="-380" w:right="-720"/>
        <w:jc w:val="both"/>
      </w:pPr>
    </w:p>
    <w:p w14:paraId="17D49D35" w14:textId="77777777" w:rsidR="00827B2E" w:rsidRPr="001A7BEC" w:rsidRDefault="00827B2E" w:rsidP="00827B2E">
      <w:pPr>
        <w:spacing w:line="360" w:lineRule="atLeast"/>
        <w:ind w:right="-720"/>
        <w:jc w:val="both"/>
      </w:pPr>
    </w:p>
    <w:p w14:paraId="529FBD50" w14:textId="77777777" w:rsidR="00827B2E" w:rsidRDefault="00827B2E" w:rsidP="00270F9E">
      <w:pPr>
        <w:tabs>
          <w:tab w:val="num" w:pos="-450"/>
        </w:tabs>
        <w:spacing w:line="360" w:lineRule="atLeast"/>
        <w:ind w:left="-380" w:right="-720"/>
        <w:jc w:val="both"/>
      </w:pPr>
    </w:p>
    <w:p w14:paraId="552E95B4" w14:textId="77777777" w:rsidR="0062320E" w:rsidRDefault="0062320E"/>
    <w:sectPr w:rsidR="0062320E" w:rsidSect="007F7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B42D4"/>
    <w:multiLevelType w:val="hybridMultilevel"/>
    <w:tmpl w:val="6B32C860"/>
    <w:lvl w:ilvl="0" w:tplc="DD88CCF8">
      <w:start w:val="1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9E"/>
    <w:rsid w:val="00063527"/>
    <w:rsid w:val="00270F9E"/>
    <w:rsid w:val="0062320E"/>
    <w:rsid w:val="007F7829"/>
    <w:rsid w:val="00827B2E"/>
    <w:rsid w:val="00B3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27E2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B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B2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B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B2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507</Characters>
  <Application>Microsoft Macintosh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</dc:creator>
  <cp:keywords/>
  <dc:description/>
  <cp:lastModifiedBy>huseyin</cp:lastModifiedBy>
  <cp:revision>2</cp:revision>
  <dcterms:created xsi:type="dcterms:W3CDTF">2015-03-04T16:08:00Z</dcterms:created>
  <dcterms:modified xsi:type="dcterms:W3CDTF">2015-03-04T16:12:00Z</dcterms:modified>
</cp:coreProperties>
</file>